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E28" w:rsidRDefault="00233E2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233E28" w:rsidRDefault="0023566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ПЕРЕЧЕНЬ</w:t>
      </w:r>
    </w:p>
    <w:p w:rsidR="00233E28" w:rsidRDefault="0023566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КОДОВ БЮДЖЕТНОЙ КЛАССИФИКАЦИИ ДЛЯ УЧЕТА ОБЯЗАТЕЛЬСТВ</w:t>
      </w:r>
    </w:p>
    <w:p w:rsidR="00233E28" w:rsidRDefault="00233E2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473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686"/>
        <w:gridCol w:w="3047"/>
      </w:tblGrid>
      <w:tr w:rsidR="00233E28">
        <w:tc>
          <w:tcPr>
            <w:tcW w:w="14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ind w:firstLine="141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1. По налогу на доходы физических лиц, </w:t>
            </w:r>
            <w:proofErr w:type="gramStart"/>
            <w:r>
              <w:rPr>
                <w:rFonts w:ascii="Calibri" w:hAnsi="Calibri" w:cs="Calibri"/>
              </w:rPr>
              <w:t>уплачиваемого</w:t>
            </w:r>
            <w:proofErr w:type="gramEnd"/>
            <w:r>
              <w:rPr>
                <w:rFonts w:ascii="Calibri" w:hAnsi="Calibri" w:cs="Calibri"/>
              </w:rPr>
              <w:t xml:space="preserve"> налоговыми агентами</w:t>
            </w:r>
          </w:p>
        </w:tc>
      </w:tr>
      <w:tr w:rsidR="00233E28">
        <w:tc>
          <w:tcPr>
            <w:tcW w:w="1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7" w:history="1">
              <w:r>
                <w:rPr>
                  <w:rFonts w:ascii="Calibri" w:hAnsi="Calibri" w:cs="Calibri"/>
                  <w:color w:val="0000FF"/>
                </w:rPr>
                <w:t>статьями 22.7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>227.1</w:t>
              </w:r>
            </w:hyperlink>
            <w:r>
              <w:rPr>
                <w:rFonts w:ascii="Calibri" w:hAnsi="Calibri" w:cs="Calibri"/>
              </w:rPr>
              <w:t xml:space="preserve"> и </w:t>
            </w:r>
            <w:hyperlink r:id="rId9" w:history="1">
              <w:r>
                <w:rPr>
                  <w:rFonts w:ascii="Calibri" w:hAnsi="Calibri" w:cs="Calibri"/>
                  <w:color w:val="0000FF"/>
                </w:rPr>
                <w:t>228</w:t>
              </w:r>
            </w:hyperlink>
            <w:r>
              <w:rPr>
                <w:rFonts w:ascii="Calibri" w:hAnsi="Calibri" w:cs="Calibri"/>
              </w:rPr>
              <w:t xml:space="preserve"> Налогового кодекса Российской Федерации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182 1 01 02010 01 1000 110</w:t>
            </w:r>
          </w:p>
        </w:tc>
      </w:tr>
      <w:tr w:rsidR="00233E28">
        <w:tc>
          <w:tcPr>
            <w:tcW w:w="1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Налог на доходы физических лиц в отношении доходов в виде процента (купона, дисконта), получаемых по обращающимся облигациям российских организаций, номинированным в рублях и эмитированным после 1 января 2017 года, а также доходов в виде суммы процентов п</w:t>
            </w:r>
            <w:r>
              <w:rPr>
                <w:rFonts w:ascii="Calibri" w:hAnsi="Calibri" w:cs="Calibri"/>
              </w:rPr>
              <w:t>о государственным казначейским обязательствам, облигациям и другим государственным ценным бумагам бывшего СССР, государств - участников Союзного государства</w:t>
            </w:r>
            <w:proofErr w:type="gramEnd"/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182 1 01 02070 01 1000 110</w:t>
            </w:r>
          </w:p>
        </w:tc>
      </w:tr>
      <w:tr w:rsidR="00233E28">
        <w:tc>
          <w:tcPr>
            <w:tcW w:w="1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Налог на доходы физических лиц в части суммы налога, превышающей 650 00</w:t>
            </w:r>
            <w:r>
              <w:rPr>
                <w:rFonts w:ascii="Calibri" w:hAnsi="Calibri" w:cs="Calibri"/>
              </w:rPr>
              <w:t>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182 1 01 0</w:t>
            </w:r>
            <w:r>
              <w:rPr>
                <w:rFonts w:ascii="Calibri" w:hAnsi="Calibri" w:cs="Calibri"/>
              </w:rPr>
              <w:t>2080 01 1000 110</w:t>
            </w:r>
          </w:p>
        </w:tc>
      </w:tr>
      <w:tr w:rsidR="00233E28">
        <w:tc>
          <w:tcPr>
            <w:tcW w:w="1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182 1 01 02130 01 1000 110</w:t>
            </w:r>
          </w:p>
        </w:tc>
      </w:tr>
      <w:tr w:rsidR="00233E28">
        <w:tc>
          <w:tcPr>
            <w:tcW w:w="1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Налог на доходы физических лиц в отношени</w:t>
            </w:r>
            <w:r>
              <w:rPr>
                <w:rFonts w:ascii="Calibri" w:hAnsi="Calibri" w:cs="Calibri"/>
              </w:rPr>
              <w:t>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182 1 01 02140 01 1000 110</w:t>
            </w:r>
          </w:p>
        </w:tc>
      </w:tr>
      <w:tr w:rsidR="00233E28">
        <w:tc>
          <w:tcPr>
            <w:tcW w:w="14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ind w:firstLine="141"/>
              <w:outlineLvl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 По страховых взносов, исчисленных с сумм выплат и иных вознаграждений в пользу физических лиц</w:t>
            </w:r>
          </w:p>
        </w:tc>
      </w:tr>
      <w:tr w:rsidR="00233E28">
        <w:tc>
          <w:tcPr>
            <w:tcW w:w="1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Страховые взносы, предусмотренные законодательством о налогах и сборах, распределяемые по видам страхования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182 1 02 01000 01 1000 160</w:t>
            </w:r>
          </w:p>
        </w:tc>
      </w:tr>
      <w:tr w:rsidR="00233E28">
        <w:tc>
          <w:tcPr>
            <w:tcW w:w="1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Взносы, уплачиваемые организациями угольной промышленности на выплату ежемесячной доплаты к пенсии отдельным категориям </w:t>
            </w:r>
            <w:r>
              <w:rPr>
                <w:rFonts w:ascii="Calibri" w:hAnsi="Calibri" w:cs="Calibri"/>
              </w:rPr>
              <w:t>работников этих организаций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182 1 02 09000 06 1000 160</w:t>
            </w:r>
          </w:p>
        </w:tc>
      </w:tr>
      <w:tr w:rsidR="00233E28">
        <w:tc>
          <w:tcPr>
            <w:tcW w:w="1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Взносы, уплачиваемые организациями, использующими труд членов летных экипажей воздушных судов гражданской авиации, на выплату ежемесячной доплаты к пенсии, зачисляемые в Фонд пенсионного и социального</w:t>
            </w:r>
            <w:r>
              <w:rPr>
                <w:rFonts w:ascii="Calibri" w:hAnsi="Calibri" w:cs="Calibri"/>
              </w:rPr>
              <w:t xml:space="preserve"> страхования Российской Федерации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182 1 02 08000 06 1000 160</w:t>
            </w:r>
          </w:p>
        </w:tc>
      </w:tr>
      <w:tr w:rsidR="00233E28">
        <w:tc>
          <w:tcPr>
            <w:tcW w:w="1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lastRenderedPageBreak/>
              <w:t xml:space="preserve">Страховые взносы по дополнительным тарифам на обязательное пенсионное страхование за застрахованных лиц, занятых на соответствующих видах работ, указанных в </w:t>
            </w:r>
            <w:hyperlink r:id="rId10" w:history="1">
              <w:r>
                <w:rPr>
                  <w:rFonts w:ascii="Calibri" w:hAnsi="Calibri" w:cs="Calibri"/>
                  <w:color w:val="0000FF"/>
                </w:rPr>
                <w:t>пункте 1 части 1 статьи 30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28 декабря 2013 года N 400-ФЗ "О страховых пенсиях", на выплату страховой пенсии (неза</w:t>
            </w:r>
            <w:r>
              <w:rPr>
                <w:rFonts w:ascii="Calibri" w:hAnsi="Calibri" w:cs="Calibri"/>
              </w:rPr>
              <w:t>висимо от результатов специальной оценки условий труда (класса условий труда) (сумма платежа (перерасчеты, недоимка и задолженность по соответствующему платежу</w:t>
            </w:r>
            <w:proofErr w:type="gramEnd"/>
            <w:r>
              <w:rPr>
                <w:rFonts w:ascii="Calibri" w:hAnsi="Calibri" w:cs="Calibri"/>
              </w:rPr>
              <w:t xml:space="preserve">, в том числе по </w:t>
            </w:r>
            <w:proofErr w:type="gramStart"/>
            <w:r>
              <w:rPr>
                <w:rFonts w:ascii="Calibri" w:hAnsi="Calibri" w:cs="Calibri"/>
              </w:rPr>
              <w:t>отмененному</w:t>
            </w:r>
            <w:proofErr w:type="gram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182 1 02 04010 01 1010 160</w:t>
            </w:r>
          </w:p>
        </w:tc>
      </w:tr>
      <w:tr w:rsidR="00233E28">
        <w:tc>
          <w:tcPr>
            <w:tcW w:w="1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 xml:space="preserve">Страховые взносы по дополнительным тарифам на обязательное пенсионное страхование за застрахованных лиц, занятых на соответствующих видах работ, указанных в </w:t>
            </w:r>
            <w:hyperlink r:id="rId11" w:history="1">
              <w:r>
                <w:rPr>
                  <w:rFonts w:ascii="Calibri" w:hAnsi="Calibri" w:cs="Calibri"/>
                  <w:color w:val="0000FF"/>
                </w:rPr>
                <w:t>пункте 1 части 1 статьи 30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28 декабря 2013 года N 400-ФЗ "О страховых пенсиях"</w:t>
            </w:r>
            <w:r>
              <w:rPr>
                <w:rFonts w:ascii="Calibri" w:hAnsi="Calibri" w:cs="Calibri"/>
              </w:rPr>
              <w:t>, на выплату страховой пенсии (в зависимости от результатов специальной оценки условий труда (класса условий труда) (сумма платежа (перерасчеты, недоимка и задолженность по соответствующему</w:t>
            </w:r>
            <w:proofErr w:type="gramEnd"/>
            <w:r>
              <w:rPr>
                <w:rFonts w:ascii="Calibri" w:hAnsi="Calibri" w:cs="Calibri"/>
              </w:rPr>
              <w:t xml:space="preserve"> платежу, в том числе </w:t>
            </w:r>
            <w:proofErr w:type="gramStart"/>
            <w:r>
              <w:rPr>
                <w:rFonts w:ascii="Calibri" w:hAnsi="Calibri" w:cs="Calibri"/>
              </w:rPr>
              <w:t>по</w:t>
            </w:r>
            <w:proofErr w:type="gramEnd"/>
            <w:r>
              <w:rPr>
                <w:rFonts w:ascii="Calibri" w:hAnsi="Calibri" w:cs="Calibri"/>
              </w:rPr>
              <w:t xml:space="preserve"> отмененному)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182 1 02 04010 01 1020 160</w:t>
            </w:r>
          </w:p>
        </w:tc>
      </w:tr>
      <w:tr w:rsidR="00233E28">
        <w:tc>
          <w:tcPr>
            <w:tcW w:w="1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С</w:t>
            </w:r>
            <w:r>
              <w:rPr>
                <w:rFonts w:ascii="Calibri" w:hAnsi="Calibri" w:cs="Calibri"/>
              </w:rPr>
              <w:t xml:space="preserve">траховые взносы по дополнительным тарифам на обязательное пенсионное страхование за застрахованных лиц, занятых на соответствующих видах работ, указанных в </w:t>
            </w:r>
            <w:hyperlink r:id="rId12" w:history="1">
              <w:r>
                <w:rPr>
                  <w:rFonts w:ascii="Calibri" w:hAnsi="Calibri" w:cs="Calibri"/>
                  <w:color w:val="0000FF"/>
                </w:rPr>
                <w:t>пунктах 2</w:t>
              </w:r>
            </w:hyperlink>
            <w:r>
              <w:rPr>
                <w:rFonts w:ascii="Calibri" w:hAnsi="Calibri" w:cs="Calibri"/>
              </w:rPr>
              <w:t xml:space="preserve"> - </w:t>
            </w:r>
            <w:hyperlink r:id="rId13" w:history="1">
              <w:r>
                <w:rPr>
                  <w:rFonts w:ascii="Calibri" w:hAnsi="Calibri" w:cs="Calibri"/>
                  <w:color w:val="0000FF"/>
                </w:rPr>
                <w:t>18 части 1 статьи 30</w:t>
              </w:r>
            </w:hyperlink>
            <w:r>
              <w:rPr>
                <w:rFonts w:ascii="Calibri" w:hAnsi="Calibri" w:cs="Calibri"/>
              </w:rPr>
              <w:t xml:space="preserve"> Фед</w:t>
            </w:r>
            <w:r>
              <w:rPr>
                <w:rFonts w:ascii="Calibri" w:hAnsi="Calibri" w:cs="Calibri"/>
              </w:rPr>
              <w:t>ерального закона от 28 декабря 2013 года N 400-ФЗ "О страховых пенсиях", на выплату страховой пенсии (независимо от результатов специальной оценки условий труда (класса условий труда) (сумма платежа (перерасчеты, недоимка и задолженность по соответствующем</w:t>
            </w:r>
            <w:r>
              <w:rPr>
                <w:rFonts w:ascii="Calibri" w:hAnsi="Calibri" w:cs="Calibri"/>
              </w:rPr>
              <w:t>у</w:t>
            </w:r>
            <w:proofErr w:type="gramEnd"/>
            <w:r>
              <w:rPr>
                <w:rFonts w:ascii="Calibri" w:hAnsi="Calibri" w:cs="Calibri"/>
              </w:rPr>
              <w:t xml:space="preserve"> платежу, в том числе </w:t>
            </w:r>
            <w:proofErr w:type="gramStart"/>
            <w:r>
              <w:rPr>
                <w:rFonts w:ascii="Calibri" w:hAnsi="Calibri" w:cs="Calibri"/>
              </w:rPr>
              <w:t>по</w:t>
            </w:r>
            <w:proofErr w:type="gramEnd"/>
            <w:r>
              <w:rPr>
                <w:rFonts w:ascii="Calibri" w:hAnsi="Calibri" w:cs="Calibri"/>
              </w:rPr>
              <w:t xml:space="preserve"> отмененному)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182 1 02 04020 01 1010 160</w:t>
            </w:r>
          </w:p>
        </w:tc>
      </w:tr>
      <w:tr w:rsidR="00233E28">
        <w:tc>
          <w:tcPr>
            <w:tcW w:w="1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 xml:space="preserve">Страховые взносы по дополнительным тарифам на обязательное пенсионное страхование за застрахованных лиц, занятых на соответствующих видах работ, указанных в </w:t>
            </w:r>
            <w:hyperlink r:id="rId14" w:history="1">
              <w:r>
                <w:rPr>
                  <w:rFonts w:ascii="Calibri" w:hAnsi="Calibri" w:cs="Calibri"/>
                  <w:color w:val="0000FF"/>
                </w:rPr>
                <w:t>пунктах 2</w:t>
              </w:r>
            </w:hyperlink>
            <w:r>
              <w:rPr>
                <w:rFonts w:ascii="Calibri" w:hAnsi="Calibri" w:cs="Calibri"/>
              </w:rPr>
              <w:t xml:space="preserve"> - </w:t>
            </w:r>
            <w:hyperlink r:id="rId15" w:history="1">
              <w:r>
                <w:rPr>
                  <w:rFonts w:ascii="Calibri" w:hAnsi="Calibri" w:cs="Calibri"/>
                  <w:color w:val="0000FF"/>
                </w:rPr>
                <w:t>18 части 1 статьи 30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28 декабря 2013 года N 400-ФЗ "О страховых пенсиях", на выплату страховой пенсии (в зависимости от результатов специальной оценки условий труда (класса условий труда) (</w:t>
            </w:r>
            <w:r>
              <w:rPr>
                <w:rFonts w:ascii="Calibri" w:hAnsi="Calibri" w:cs="Calibri"/>
              </w:rPr>
              <w:t>сумма платежа (перерасчеты, недоимка и задолженность по</w:t>
            </w:r>
            <w:proofErr w:type="gramEnd"/>
            <w:r>
              <w:rPr>
                <w:rFonts w:ascii="Calibri" w:hAnsi="Calibri" w:cs="Calibri"/>
              </w:rPr>
              <w:t xml:space="preserve"> соответствующему платежу, в том числе </w:t>
            </w:r>
            <w:proofErr w:type="gramStart"/>
            <w:r>
              <w:rPr>
                <w:rFonts w:ascii="Calibri" w:hAnsi="Calibri" w:cs="Calibri"/>
              </w:rPr>
              <w:t>по</w:t>
            </w:r>
            <w:proofErr w:type="gramEnd"/>
            <w:r>
              <w:rPr>
                <w:rFonts w:ascii="Calibri" w:hAnsi="Calibri" w:cs="Calibri"/>
              </w:rPr>
              <w:t xml:space="preserve"> отмененному)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182 1 02 04020 01 1020 160</w:t>
            </w:r>
          </w:p>
        </w:tc>
      </w:tr>
      <w:tr w:rsidR="00233E28">
        <w:tc>
          <w:tcPr>
            <w:tcW w:w="1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Страховые взносы на обязательное социальное страхование на случай временной нетрудоспособности и в связи с материнство</w:t>
            </w:r>
            <w:r>
              <w:rPr>
                <w:rFonts w:ascii="Calibri" w:hAnsi="Calibri" w:cs="Calibri"/>
              </w:rPr>
              <w:t>м, уплачиваемые плательщиками страховых взносов, производящими выплаты и иные вознаграждения в пользу прокуроров, сотрудников Следственного комитета Российской Федерации, судей федеральных судов, мировых судей, с указанных выплат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182 1 02 10000 01 1000 160</w:t>
            </w:r>
          </w:p>
        </w:tc>
      </w:tr>
      <w:tr w:rsidR="00233E28">
        <w:tc>
          <w:tcPr>
            <w:tcW w:w="1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Страховые взносы на обязательное медицинское страхование, уплачиваемые плательщиками страховых взносов, производящими выплаты и иные вознаграждения в пользу прокуроров, сотрудников Следственного комитета Российской Федерации, судей федеральных судов, мир</w:t>
            </w:r>
            <w:r>
              <w:rPr>
                <w:rFonts w:ascii="Calibri" w:hAnsi="Calibri" w:cs="Calibri"/>
              </w:rPr>
              <w:t>овых судей, с указанных выплат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28" w:rsidRDefault="002356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182 1 02 11000 01 1000 160</w:t>
            </w:r>
          </w:p>
        </w:tc>
      </w:tr>
    </w:tbl>
    <w:p w:rsidR="00233E28" w:rsidRDefault="00233E2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33E28" w:rsidRDefault="00233E28"/>
    <w:sectPr w:rsidR="00233E2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5"/>
      <w:pgMar w:top="1701" w:right="1134" w:bottom="850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E28" w:rsidRDefault="00235666">
      <w:pPr>
        <w:spacing w:after="0" w:line="240" w:lineRule="auto"/>
      </w:pPr>
      <w:r>
        <w:separator/>
      </w:r>
    </w:p>
  </w:endnote>
  <w:endnote w:type="continuationSeparator" w:id="0">
    <w:p w:rsidR="00233E28" w:rsidRDefault="00235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666" w:rsidRDefault="0023566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666" w:rsidRDefault="0023566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666" w:rsidRDefault="0023566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E28" w:rsidRDefault="00235666">
      <w:pPr>
        <w:spacing w:after="0" w:line="240" w:lineRule="auto"/>
      </w:pPr>
      <w:r>
        <w:separator/>
      </w:r>
    </w:p>
  </w:footnote>
  <w:footnote w:type="continuationSeparator" w:id="0">
    <w:p w:rsidR="00233E28" w:rsidRDefault="00235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666" w:rsidRDefault="002356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666" w:rsidRDefault="00235666">
    <w:pPr>
      <w:pStyle w:val="a3"/>
      <w:jc w:val="right"/>
    </w:pPr>
  </w:p>
  <w:p w:rsidR="00235666" w:rsidRDefault="00235666">
    <w:pPr>
      <w:pStyle w:val="a3"/>
      <w:jc w:val="right"/>
    </w:pPr>
  </w:p>
  <w:p w:rsidR="00235666" w:rsidRDefault="00235666">
    <w:pPr>
      <w:pStyle w:val="a3"/>
      <w:jc w:val="right"/>
    </w:pPr>
  </w:p>
  <w:p w:rsidR="00235666" w:rsidRDefault="00235666">
    <w:pPr>
      <w:pStyle w:val="a3"/>
      <w:jc w:val="right"/>
    </w:pPr>
  </w:p>
  <w:p w:rsidR="00233E28" w:rsidRDefault="00235666">
    <w:pPr>
      <w:pStyle w:val="a3"/>
      <w:jc w:val="right"/>
    </w:pPr>
    <w:bookmarkStart w:id="0" w:name="_GoBack"/>
    <w:bookmarkEnd w:id="0"/>
    <w:r>
      <w:t>Приложение 1</w:t>
    </w:r>
  </w:p>
  <w:p w:rsidR="00233E28" w:rsidRDefault="00233E28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666" w:rsidRDefault="002356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28"/>
    <w:rsid w:val="00233E28"/>
    <w:rsid w:val="0023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B592E79E7CBF0F50D2F2E9D01DC3D1015FD4C86044FB465B897404E510CF8FBB5E6E073C6E3C06B6B17A97267EE9C3F607F1FDFE15D151u0D" TargetMode="External"/><Relationship Id="rId13" Type="http://schemas.openxmlformats.org/officeDocument/2006/relationships/hyperlink" Target="consultantplus://offline/ref=03B592E79E7CBF0F50D2F2E9D01DC3D1015ED2CA6B45FB465B897404E510CF8FBB5E6E073C663F03BFEE7F823726E5CAE019F8EAE217D31152u9D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consultantplus://offline/ref=03B592E79E7CBF0F50D2F2E9D01DC3D1015FD4C86044FB465B897404E510CF8FBB5E6E053C67320AE9B46F867E72E0D5E80EE6E1FC175Du0D" TargetMode="External"/><Relationship Id="rId12" Type="http://schemas.openxmlformats.org/officeDocument/2006/relationships/hyperlink" Target="consultantplus://offline/ref=03B592E79E7CBF0F50D2F2E9D01DC3D1015ED2CA6B45FB465B897404E510CF8FBB5E6E073C643055ECA17EDE727BF6CBE119FAE3FE51u6D" TargetMode="External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3B592E79E7CBF0F50D2F2E9D01DC3D1015ED2CA6B45FB465B897404E510CF8FBB5E6E073C673055ECA17EDE727BF6CBE119FAE3FE51u6D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3B592E79E7CBF0F50D2F2E9D01DC3D1015ED2CA6B45FB465B897404E510CF8FBB5E6E073C663F03BFEE7F823726E5CAE019F8EAE217D31152u9D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03B592E79E7CBF0F50D2F2E9D01DC3D1015ED2CA6B45FB465B897404E510CF8FBB5E6E073C673055ECA17EDE727BF6CBE119FAE3FE51u6D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3B592E79E7CBF0F50D2F2E9D01DC3D1015FD4C86044FB465B897404E510CF8FBB5E6E073C673F08BCEE7F823726E5CAE019F8EAE217D31152u9D" TargetMode="External"/><Relationship Id="rId14" Type="http://schemas.openxmlformats.org/officeDocument/2006/relationships/hyperlink" Target="consultantplus://offline/ref=03B592E79E7CBF0F50D2F2E9D01DC3D1015ED2CA6B45FB465B897404E510CF8FBB5E6E073C643055ECA17EDE727BF6CBE119FAE3FE51u6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Полякова</dc:creator>
  <cp:lastModifiedBy>Мосягина</cp:lastModifiedBy>
  <cp:revision>2</cp:revision>
  <dcterms:created xsi:type="dcterms:W3CDTF">2023-09-18T03:47:00Z</dcterms:created>
  <dcterms:modified xsi:type="dcterms:W3CDTF">2023-09-21T05:54:00Z</dcterms:modified>
</cp:coreProperties>
</file>